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0C2092" w:rsidTr="00601D3C">
        <w:tc>
          <w:tcPr>
            <w:tcW w:w="1642" w:type="dxa"/>
          </w:tcPr>
          <w:p w:rsidR="000C2092" w:rsidRDefault="000C2092" w:rsidP="0060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0C2092" w:rsidRDefault="000C2092" w:rsidP="0060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0C2092" w:rsidRDefault="000C2092" w:rsidP="0060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0C2092" w:rsidRDefault="000C2092" w:rsidP="0060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</w:tr>
      <w:tr w:rsidR="000C2092" w:rsidTr="00601D3C">
        <w:tc>
          <w:tcPr>
            <w:tcW w:w="1642" w:type="dxa"/>
            <w:vAlign w:val="center"/>
          </w:tcPr>
          <w:p w:rsidR="000C2092" w:rsidRDefault="000C2092" w:rsidP="0060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</w:tc>
        <w:tc>
          <w:tcPr>
            <w:tcW w:w="1399" w:type="dxa"/>
            <w:vAlign w:val="center"/>
          </w:tcPr>
          <w:p w:rsidR="000C2092" w:rsidRDefault="000C2092" w:rsidP="0060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4ТО</w:t>
            </w:r>
          </w:p>
        </w:tc>
        <w:tc>
          <w:tcPr>
            <w:tcW w:w="3893" w:type="dxa"/>
            <w:vAlign w:val="center"/>
          </w:tcPr>
          <w:p w:rsidR="000C2092" w:rsidRDefault="000C2092" w:rsidP="0060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6AF">
              <w:rPr>
                <w:rFonts w:ascii="Times New Roman" w:hAnsi="Times New Roman" w:cs="Times New Roman"/>
                <w:sz w:val="28"/>
                <w:szCs w:val="28"/>
              </w:rPr>
              <w:t>МДК.03.02Обеспечение грузовых перевозок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0C2092" w:rsidRPr="001F7B32" w:rsidRDefault="000C2092" w:rsidP="0060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C2092" w:rsidRDefault="000C2092" w:rsidP="000C2092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C2092" w:rsidRPr="00D206AF" w:rsidRDefault="000C2092" w:rsidP="000C20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Жеребцов Сергей Владимирович</w:t>
      </w:r>
    </w:p>
    <w:p w:rsidR="000C2092" w:rsidRDefault="000C2092" w:rsidP="000C2092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0C2092" w:rsidRPr="004002E2" w:rsidRDefault="000C2092" w:rsidP="000C2092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4002E2">
        <w:rPr>
          <w:rFonts w:ascii="Times New Roman" w:eastAsia="Calibri" w:hAnsi="Times New Roman"/>
          <w:sz w:val="28"/>
          <w:szCs w:val="28"/>
        </w:rPr>
        <w:t>Тема 2.6. Планирование и управление грузовыми перевозками</w:t>
      </w:r>
    </w:p>
    <w:p w:rsidR="000C2092" w:rsidRDefault="000C2092" w:rsidP="000C20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092" w:rsidRPr="004002E2" w:rsidRDefault="000C2092" w:rsidP="000C20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 10</w:t>
      </w:r>
    </w:p>
    <w:p w:rsidR="000C2092" w:rsidRDefault="000C2092" w:rsidP="000C2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092" w:rsidRPr="009F3946" w:rsidRDefault="000C2092" w:rsidP="000C2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занятия: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C2092" w:rsidRPr="009F3946" w:rsidRDefault="000C2092" w:rsidP="000C2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</w:t>
      </w:r>
      <w:r w:rsidR="000E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</w:t>
      </w: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21E">
        <w:rPr>
          <w:rFonts w:ascii="Times New Roman" w:eastAsia="Calibri" w:hAnsi="Times New Roman"/>
          <w:sz w:val="28"/>
          <w:szCs w:val="28"/>
        </w:rPr>
        <w:t>показатели</w:t>
      </w:r>
      <w:r w:rsidRPr="00E46440">
        <w:rPr>
          <w:rFonts w:ascii="Times New Roman" w:eastAsia="Calibri" w:hAnsi="Times New Roman"/>
          <w:sz w:val="28"/>
          <w:szCs w:val="28"/>
        </w:rPr>
        <w:t xml:space="preserve"> качества </w:t>
      </w:r>
      <w:r w:rsidR="000E621E">
        <w:rPr>
          <w:rFonts w:ascii="Times New Roman" w:eastAsia="Calibri" w:hAnsi="Times New Roman"/>
          <w:sz w:val="28"/>
          <w:szCs w:val="28"/>
        </w:rPr>
        <w:t>обслуживания</w:t>
      </w:r>
      <w:r w:rsidRPr="009F3946">
        <w:rPr>
          <w:rFonts w:ascii="Times New Roman" w:hAnsi="Times New Roman" w:cs="Times New Roman"/>
          <w:bCs/>
          <w:sz w:val="28"/>
          <w:szCs w:val="28"/>
        </w:rPr>
        <w:t>;</w:t>
      </w:r>
    </w:p>
    <w:p w:rsidR="000C2092" w:rsidRPr="009F3946" w:rsidRDefault="000C2092" w:rsidP="000C2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0C2092" w:rsidRPr="006C0108" w:rsidRDefault="000C2092" w:rsidP="000C2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010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6C010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развивающая</w:t>
      </w:r>
      <w:proofErr w:type="gramEnd"/>
      <w:r w:rsidRPr="006C01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C0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умения сравнивать, обобщать, анализировать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2092" w:rsidRPr="009F3946" w:rsidRDefault="000C2092" w:rsidP="000C2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2092" w:rsidRPr="00042BFA" w:rsidRDefault="000C2092" w:rsidP="000C2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 w:cs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092" w:rsidRPr="00E77167" w:rsidRDefault="000C2092" w:rsidP="000C2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E77167">
        <w:rPr>
          <w:rFonts w:ascii="Times New Roman" w:hAnsi="Times New Roman" w:cs="Times New Roman"/>
          <w:sz w:val="28"/>
          <w:szCs w:val="28"/>
        </w:rPr>
        <w:t xml:space="preserve">нание </w:t>
      </w:r>
      <w:r w:rsidR="000E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0E621E"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21E">
        <w:rPr>
          <w:rFonts w:ascii="Times New Roman" w:eastAsia="Calibri" w:hAnsi="Times New Roman"/>
          <w:sz w:val="28"/>
          <w:szCs w:val="28"/>
        </w:rPr>
        <w:t>показателей</w:t>
      </w:r>
      <w:r w:rsidR="000E621E" w:rsidRPr="00E46440">
        <w:rPr>
          <w:rFonts w:ascii="Times New Roman" w:eastAsia="Calibri" w:hAnsi="Times New Roman"/>
          <w:sz w:val="28"/>
          <w:szCs w:val="28"/>
        </w:rPr>
        <w:t xml:space="preserve"> качества </w:t>
      </w:r>
      <w:r w:rsidR="000E621E">
        <w:rPr>
          <w:rFonts w:ascii="Times New Roman" w:eastAsia="Calibri" w:hAnsi="Times New Roman"/>
          <w:sz w:val="28"/>
          <w:szCs w:val="28"/>
        </w:rPr>
        <w:t>обслуживания</w:t>
      </w:r>
      <w:r>
        <w:rPr>
          <w:rFonts w:ascii="Times New Roman" w:hAnsi="Times New Roman" w:cs="Times New Roman"/>
          <w:sz w:val="28"/>
          <w:szCs w:val="28"/>
        </w:rPr>
        <w:t>, пригодится пр</w:t>
      </w:r>
      <w:r w:rsidR="000E62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работе на грузовом предприятии.</w:t>
      </w:r>
    </w:p>
    <w:p w:rsidR="000C2092" w:rsidRDefault="000C2092" w:rsidP="000C2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Pr="00042B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2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4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применять полученные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D7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092" w:rsidRDefault="000C2092" w:rsidP="000C2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092" w:rsidRDefault="000C2092" w:rsidP="000C2092">
      <w:pPr>
        <w:spacing w:after="0" w:line="30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7816">
        <w:rPr>
          <w:rFonts w:ascii="Times New Roman" w:hAnsi="Times New Roman" w:cs="Times New Roman"/>
          <w:sz w:val="28"/>
          <w:szCs w:val="28"/>
        </w:rPr>
        <w:t>План:</w:t>
      </w:r>
    </w:p>
    <w:p w:rsidR="000C2092" w:rsidRDefault="00947C6C" w:rsidP="00947C6C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Pr="00947C6C">
        <w:rPr>
          <w:rFonts w:ascii="Times New Roman" w:eastAsia="Calibri" w:hAnsi="Times New Roman"/>
          <w:sz w:val="28"/>
          <w:szCs w:val="28"/>
        </w:rPr>
        <w:t>Показатели качества обслуживания</w:t>
      </w:r>
    </w:p>
    <w:p w:rsidR="00947C6C" w:rsidRDefault="00947C6C" w:rsidP="00947C6C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Вопрос 1.</w:t>
      </w:r>
      <w:r w:rsidRPr="00947C6C">
        <w:rPr>
          <w:rFonts w:ascii="Times New Roman" w:eastAsia="Calibri" w:hAnsi="Times New Roman"/>
          <w:sz w:val="28"/>
          <w:szCs w:val="28"/>
        </w:rPr>
        <w:t>Показатели качества обслуживания</w:t>
      </w:r>
    </w:p>
    <w:p w:rsidR="00947C6C" w:rsidRPr="00947C6C" w:rsidRDefault="00947C6C" w:rsidP="0094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качеством обслуживания потребителей транспортных услуг в грузовых перевозках подразумевают:</w:t>
      </w:r>
    </w:p>
    <w:p w:rsidR="00947C6C" w:rsidRPr="00947C6C" w:rsidRDefault="00947C6C" w:rsidP="00947C6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полноту перевозки;</w:t>
      </w:r>
    </w:p>
    <w:p w:rsidR="00947C6C" w:rsidRPr="00947C6C" w:rsidRDefault="00947C6C" w:rsidP="00947C6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скорость;</w:t>
      </w:r>
    </w:p>
    <w:p w:rsidR="00947C6C" w:rsidRPr="00947C6C" w:rsidRDefault="00947C6C" w:rsidP="00947C6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своевременность или равномерность доставки грузов;</w:t>
      </w:r>
    </w:p>
    <w:p w:rsidR="00947C6C" w:rsidRPr="00947C6C" w:rsidRDefault="00947C6C" w:rsidP="00947C6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сохранность грузов;</w:t>
      </w:r>
    </w:p>
    <w:p w:rsidR="00947C6C" w:rsidRPr="00947C6C" w:rsidRDefault="00947C6C" w:rsidP="00947C6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безопасность перевозок;</w:t>
      </w:r>
    </w:p>
    <w:p w:rsidR="00947C6C" w:rsidRPr="00947C6C" w:rsidRDefault="00947C6C" w:rsidP="00947C6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доступность транспорта;</w:t>
      </w:r>
    </w:p>
    <w:p w:rsidR="00947C6C" w:rsidRPr="00947C6C" w:rsidRDefault="00947C6C" w:rsidP="00947C6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культуру обслуживания.</w:t>
      </w:r>
    </w:p>
    <w:p w:rsidR="00947C6C" w:rsidRPr="00947C6C" w:rsidRDefault="00947C6C" w:rsidP="0094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усиливающейся конкуренции на рынке транспортных услуг повышение качества обслуживания грузовладельца — один из главных путей завоевания рынка.</w:t>
      </w:r>
    </w:p>
    <w:p w:rsidR="00947C6C" w:rsidRPr="00947C6C" w:rsidRDefault="00947C6C" w:rsidP="0094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качества перевозок грузов являются:</w:t>
      </w:r>
    </w:p>
    <w:p w:rsidR="00947C6C" w:rsidRPr="00947C6C" w:rsidRDefault="00947C6C" w:rsidP="0094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степень удовлетворения спроса (</w:t>
      </w:r>
      <w:r w:rsidRPr="00947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947C6C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уст</w:t>
      </w:r>
      <w:r w:rsidRPr="00947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грузовладельцев по объему перевозок за определенный период времени (</w:t>
      </w:r>
      <w:proofErr w:type="spellStart"/>
      <w:r w:rsidRPr="00947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</w:t>
      </w:r>
      <w:proofErr w:type="spellEnd"/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947C6C" w:rsidRPr="00947C6C" w:rsidRDefault="006D0D97" w:rsidP="0094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уст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Р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факт</m:t>
                      </m:r>
                    </m:e>
                    <m:sub/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Р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спр</m:t>
                      </m:r>
                    </m:e>
                    <m:sub/>
                  </m:sSub>
                </m:e>
              </m:nary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≈0,94</m:t>
          </m:r>
        </m:oMath>
      </m:oMathPara>
    </w:p>
    <w:p w:rsidR="00947C6C" w:rsidRPr="00947C6C" w:rsidRDefault="00947C6C" w:rsidP="0094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 </w:t>
      </w:r>
      <w:proofErr w:type="gramStart"/>
      <w:r w:rsidR="006D0D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/ф</w:t>
      </w:r>
      <w:r w:rsidRPr="00947C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акт</w:t>
      </w: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фактический объем перевозок </w:t>
      </w:r>
      <w:r w:rsidR="006D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грузов за определенный период; </w:t>
      </w:r>
      <w:proofErr w:type="spellStart"/>
      <w:r w:rsidR="006D0D97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7C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—</w:t>
      </w: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объем спроса на перевозки грузов в этот период;</w:t>
      </w:r>
    </w:p>
    <w:p w:rsidR="00947C6C" w:rsidRPr="00947C6C" w:rsidRDefault="00947C6C" w:rsidP="0094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объем </w:t>
      </w:r>
      <w:proofErr w:type="spellStart"/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невывезенных</w:t>
      </w:r>
      <w:proofErr w:type="spellEnd"/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</w:t>
      </w:r>
    </w:p>
    <w:p w:rsidR="00947C6C" w:rsidRPr="00947C6C" w:rsidRDefault="00947C6C" w:rsidP="006D0D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Р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нев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=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спр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факт</m:t>
                        </m:r>
                      </m:sub>
                    </m:sSub>
                  </m:e>
                </m:nary>
              </m:e>
            </m:nary>
          </m:e>
        </m:nary>
      </m:oMath>
    </w:p>
    <w:p w:rsidR="00947C6C" w:rsidRPr="00947C6C" w:rsidRDefault="00947C6C" w:rsidP="0094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степень ритмичности перевозок (</w:t>
      </w:r>
      <w:proofErr w:type="spellStart"/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Лр</w:t>
      </w:r>
      <w:r w:rsidRPr="00947C6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proofErr w:type="spellEnd"/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6D0D97" w:rsidRPr="00947C6C" w:rsidRDefault="00947C6C" w:rsidP="006D0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75" alt="" style="width:24pt;height:24pt"/>
        </w:pict>
      </w:r>
      <m:r>
        <w:rPr>
          <w:rFonts w:ascii="Cambria Math" w:eastAsia="Times New Roman" w:hAnsi="Cambria Math" w:cs="Times New Roman"/>
          <w:sz w:val="28"/>
          <w:szCs w:val="28"/>
          <w:lang w:eastAsia="ru-RU"/>
        </w:rPr>
        <w:br/>
      </m: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рит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Р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Р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потр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≈0,75÷0,78</m:t>
          </m:r>
        </m:oMath>
      </m:oMathPara>
    </w:p>
    <w:p w:rsidR="00947C6C" w:rsidRPr="00947C6C" w:rsidRDefault="00947C6C" w:rsidP="0094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C6C" w:rsidRPr="00947C6C" w:rsidRDefault="00947C6C" w:rsidP="0094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proofErr w:type="spellStart"/>
      <w:r w:rsidRPr="00947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947C6C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потр</w:t>
      </w:r>
      <w:proofErr w:type="spellEnd"/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объем потребности в перевозке грузов за определенный период;</w:t>
      </w:r>
    </w:p>
    <w:p w:rsidR="00947C6C" w:rsidRPr="00947C6C" w:rsidRDefault="00947C6C" w:rsidP="0094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регулярность перевозок (</w:t>
      </w:r>
      <w:proofErr w:type="spellStart"/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ЛГрег</w:t>
      </w:r>
      <w:proofErr w:type="spellEnd"/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57A85" w:rsidRPr="00947C6C" w:rsidRDefault="00947C6C" w:rsidP="00457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7" type="#_x0000_t75" alt="" style="width:24pt;height:24pt"/>
        </w:pict>
      </w:r>
      <m:r>
        <w:rPr>
          <w:rFonts w:ascii="Cambria Math" w:eastAsia="Times New Roman" w:hAnsi="Cambria Math" w:cs="Times New Roman"/>
          <w:sz w:val="28"/>
          <w:szCs w:val="28"/>
          <w:lang w:eastAsia="ru-RU"/>
        </w:rPr>
        <w:br/>
      </m: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рег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Р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макс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Р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ср</m:t>
                  </m:r>
                </m:sub>
              </m:sSub>
            </m:den>
          </m:f>
        </m:oMath>
      </m:oMathPara>
    </w:p>
    <w:p w:rsidR="00947C6C" w:rsidRPr="00947C6C" w:rsidRDefault="00947C6C" w:rsidP="0094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C6C" w:rsidRPr="00947C6C" w:rsidRDefault="00947C6C" w:rsidP="0094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proofErr w:type="spellStart"/>
      <w:r w:rsidRPr="00947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947C6C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т</w:t>
      </w: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максимальный объем перевозок грузов в какой-либо день за определенный период;</w:t>
      </w:r>
    </w:p>
    <w:p w:rsidR="00947C6C" w:rsidRPr="00947C6C" w:rsidRDefault="00947C6C" w:rsidP="0094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spellEnd"/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средний объем перевозок грузов за период;</w:t>
      </w:r>
    </w:p>
    <w:p w:rsidR="00947C6C" w:rsidRPr="00947C6C" w:rsidRDefault="00947C6C" w:rsidP="0094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уровень выполнения договорных сроков доставки </w:t>
      </w:r>
      <w:r w:rsidRPr="00947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</w:t>
      </w:r>
      <w:r w:rsidRPr="00947C6C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Л0СТ</w:t>
      </w:r>
      <w:r w:rsidRPr="00947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):</w:t>
      </w:r>
    </w:p>
    <w:p w:rsidR="00457A85" w:rsidRPr="00947C6C" w:rsidRDefault="00947C6C" w:rsidP="00457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8" type="#_x0000_t75" alt="" style="width:24pt;height:24pt"/>
        </w:pict>
      </w:r>
      <m:r>
        <w:rPr>
          <w:rFonts w:ascii="Cambria Math" w:eastAsia="Times New Roman" w:hAnsi="Cambria Math" w:cs="Times New Roman"/>
          <w:sz w:val="28"/>
          <w:szCs w:val="28"/>
          <w:lang w:eastAsia="ru-RU"/>
        </w:rPr>
        <w:br/>
      </m: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дост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Р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факт</m:t>
                      </m:r>
                    </m:e>
                    <m:sub/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Р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дост</m:t>
                      </m:r>
                    </m:e>
                    <m:sub/>
                  </m:sSub>
                </m:e>
              </m:nary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≈0,94</m:t>
          </m:r>
        </m:oMath>
      </m:oMathPara>
    </w:p>
    <w:p w:rsidR="00947C6C" w:rsidRPr="00947C6C" w:rsidRDefault="00947C6C" w:rsidP="0094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C6C" w:rsidRPr="00947C6C" w:rsidRDefault="00947C6C" w:rsidP="0094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proofErr w:type="spellStart"/>
      <w:r w:rsidRPr="00947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947C6C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лост</w:t>
      </w:r>
      <w:proofErr w:type="spellEnd"/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объем перевозок грузов, предусмотренный заключенными договорами на период;</w:t>
      </w:r>
    </w:p>
    <w:p w:rsidR="00947C6C" w:rsidRPr="00947C6C" w:rsidRDefault="00947C6C" w:rsidP="0094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степень сохранности грузов </w:t>
      </w:r>
      <w:r w:rsidRPr="00947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947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947C6C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сохр</w:t>
      </w:r>
      <w:proofErr w:type="spellEnd"/>
      <w:r w:rsidRPr="00947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):</w:t>
      </w:r>
    </w:p>
    <w:p w:rsidR="00457A85" w:rsidRPr="00947C6C" w:rsidRDefault="00947C6C" w:rsidP="00457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9" type="#_x0000_t75" alt="" style="width:24pt;height:24pt"/>
        </w:pict>
      </w:r>
      <m:r>
        <w:rPr>
          <w:rFonts w:ascii="Cambria Math" w:eastAsia="Times New Roman" w:hAnsi="Cambria Math" w:cs="Times New Roman"/>
          <w:sz w:val="28"/>
          <w:szCs w:val="28"/>
          <w:lang w:eastAsia="ru-RU"/>
        </w:rPr>
        <w:br/>
      </m: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сохр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потерь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≈0,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7÷0,75</m:t>
          </m:r>
        </m:oMath>
      </m:oMathPara>
    </w:p>
    <w:p w:rsidR="00947C6C" w:rsidRPr="00947C6C" w:rsidRDefault="00947C6C" w:rsidP="0094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C6C" w:rsidRPr="00947C6C" w:rsidRDefault="00947C6C" w:rsidP="0094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</w:t>
      </w:r>
      <w:r w:rsidRPr="00947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947C6C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947C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</w:t>
      </w: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масса грузов до начала перевозок за определенный период; </w:t>
      </w:r>
      <w:proofErr w:type="spellStart"/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Опотсрь</w:t>
      </w:r>
      <w:proofErr w:type="spellEnd"/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потери грузов сверх установленной нормы естественной убыли.</w:t>
      </w:r>
    </w:p>
    <w:p w:rsidR="00947C6C" w:rsidRPr="00947C6C" w:rsidRDefault="00947C6C" w:rsidP="00947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6C" w:rsidRPr="00947C6C" w:rsidRDefault="00947C6C" w:rsidP="0094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потерь грузов являются недостатки в подготовке груза и подвижного состава к перевозкам, нарушения в технологии грузовых работ и перевозок, низкий уровень специализации подвижного состава, хищения, аварии и порча грузов в процессе транспортировки.</w:t>
      </w:r>
    </w:p>
    <w:p w:rsidR="00947C6C" w:rsidRPr="00947C6C" w:rsidRDefault="00947C6C" w:rsidP="0094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Транспортники выплачивают грузовладельцам значительные суммы штрафов за </w:t>
      </w:r>
      <w:proofErr w:type="spellStart"/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несохранность</w:t>
      </w:r>
      <w:proofErr w:type="spellEnd"/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грузов. В условиях конкуренции на рынке транспортных услуг выигрывает тот субъект этого рынка (вид транспорта), </w:t>
      </w: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предложит грузовладельцам лучшее качество в их транспортном обслуживании и приемлемую цену перевозки.</w:t>
      </w:r>
    </w:p>
    <w:p w:rsidR="00947C6C" w:rsidRPr="00947C6C" w:rsidRDefault="00947C6C" w:rsidP="0094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коэффициент качества перевозок определяется путем сложения перечисленных показателей:</w:t>
      </w:r>
    </w:p>
    <w:p w:rsidR="00947C6C" w:rsidRPr="00947C6C" w:rsidRDefault="00947C6C" w:rsidP="0094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0" type="#_x0000_t75" alt="" style="width:24pt;height:24pt"/>
        </w:pict>
      </w:r>
    </w:p>
    <w:p w:rsidR="00947C6C" w:rsidRPr="00947C6C" w:rsidRDefault="00947C6C" w:rsidP="0094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 — потребительская оценка качества обслуживания.</w:t>
      </w:r>
    </w:p>
    <w:p w:rsidR="00947C6C" w:rsidRPr="00947C6C" w:rsidRDefault="00947C6C" w:rsidP="0094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этих показателей еще недостаточно для оценки качества перевозок. Учитывается также:</w:t>
      </w:r>
    </w:p>
    <w:p w:rsidR="00947C6C" w:rsidRPr="00947C6C" w:rsidRDefault="00947C6C" w:rsidP="0094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уровень культуры обслуживания;</w:t>
      </w:r>
    </w:p>
    <w:p w:rsidR="00947C6C" w:rsidRPr="00947C6C" w:rsidRDefault="00947C6C" w:rsidP="00947C6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быстрота выполнения заказа;</w:t>
      </w:r>
    </w:p>
    <w:p w:rsidR="00947C6C" w:rsidRPr="00947C6C" w:rsidRDefault="00947C6C" w:rsidP="00947C6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простота оформления перевозочных документов;</w:t>
      </w:r>
    </w:p>
    <w:p w:rsidR="00947C6C" w:rsidRPr="00947C6C" w:rsidRDefault="00947C6C" w:rsidP="00947C6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гибкость тарифов;</w:t>
      </w:r>
    </w:p>
    <w:p w:rsidR="00947C6C" w:rsidRPr="00947C6C" w:rsidRDefault="00947C6C" w:rsidP="00947C6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уровень транспортно-экспедиционного обслуживания;</w:t>
      </w:r>
    </w:p>
    <w:p w:rsidR="00947C6C" w:rsidRPr="00947C6C" w:rsidRDefault="00947C6C" w:rsidP="00947C6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качество доставки: «от ворот до ворот»;</w:t>
      </w:r>
    </w:p>
    <w:p w:rsidR="00947C6C" w:rsidRPr="00947C6C" w:rsidRDefault="00947C6C" w:rsidP="00947C6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графика доставки: «точно в срок».</w:t>
      </w:r>
    </w:p>
    <w:p w:rsidR="000C2092" w:rsidRPr="00F86AE7" w:rsidRDefault="000C2092" w:rsidP="000C2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t>Домашнее задание: Законспектировать</w:t>
      </w:r>
      <w:r>
        <w:rPr>
          <w:rFonts w:ascii="Times New Roman" w:hAnsi="Times New Roman"/>
          <w:sz w:val="28"/>
          <w:szCs w:val="28"/>
        </w:rPr>
        <w:t>. Результат работы присылать в виде скан копии (Вашего конспекта лекции) на электронную почту</w:t>
      </w:r>
      <w:r w:rsidRPr="00C1268F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A215E2"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 w:rsidRPr="00A215E2">
          <w:rPr>
            <w:rStyle w:val="a4"/>
            <w:rFonts w:ascii="Times New Roman" w:hAnsi="Times New Roman"/>
            <w:sz w:val="28"/>
            <w:szCs w:val="28"/>
          </w:rPr>
          <w:t>@</w:t>
        </w:r>
        <w:r w:rsidRPr="00A215E2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A215E2">
          <w:rPr>
            <w:rStyle w:val="a4"/>
            <w:rFonts w:ascii="Times New Roman" w:hAnsi="Times New Roman"/>
            <w:sz w:val="28"/>
            <w:szCs w:val="28"/>
          </w:rPr>
          <w:t>.</w:t>
        </w:r>
        <w:r w:rsidRPr="00A215E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 до 09:5</w:t>
      </w:r>
      <w:r w:rsidRPr="00F86AE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19.10.202</w:t>
      </w:r>
      <w:r w:rsidRPr="00F86AE7">
        <w:rPr>
          <w:rFonts w:ascii="Times New Roman" w:hAnsi="Times New Roman"/>
          <w:sz w:val="28"/>
          <w:szCs w:val="28"/>
        </w:rPr>
        <w:t>1</w:t>
      </w:r>
    </w:p>
    <w:p w:rsidR="008978E5" w:rsidRPr="000C2092" w:rsidRDefault="008978E5" w:rsidP="000C2092">
      <w:pPr>
        <w:ind w:firstLine="708"/>
      </w:pPr>
    </w:p>
    <w:sectPr w:rsidR="008978E5" w:rsidRPr="000C2092" w:rsidSect="0089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F218C"/>
    <w:multiLevelType w:val="multilevel"/>
    <w:tmpl w:val="64AA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F3785"/>
    <w:multiLevelType w:val="multilevel"/>
    <w:tmpl w:val="4C80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092"/>
    <w:rsid w:val="000C2092"/>
    <w:rsid w:val="000E621E"/>
    <w:rsid w:val="00457A85"/>
    <w:rsid w:val="004D3481"/>
    <w:rsid w:val="006D0D97"/>
    <w:rsid w:val="008978E5"/>
    <w:rsid w:val="00947C6C"/>
    <w:rsid w:val="00D7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0C2092"/>
    <w:rPr>
      <w:rFonts w:cs="Times New Roman"/>
    </w:rPr>
  </w:style>
  <w:style w:type="character" w:styleId="a4">
    <w:name w:val="Hyperlink"/>
    <w:basedOn w:val="a0"/>
    <w:uiPriority w:val="99"/>
    <w:unhideWhenUsed/>
    <w:rsid w:val="000C209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4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947C6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4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yau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5</cp:revision>
  <dcterms:created xsi:type="dcterms:W3CDTF">2021-10-18T13:51:00Z</dcterms:created>
  <dcterms:modified xsi:type="dcterms:W3CDTF">2021-10-18T14:24:00Z</dcterms:modified>
</cp:coreProperties>
</file>